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 w:rsidTr="002C1F7D">
        <w:trPr>
          <w:cantSplit/>
          <w:trHeight w:hRule="exact" w:val="2880"/>
        </w:trPr>
        <w:tc>
          <w:tcPr>
            <w:tcW w:w="3968" w:type="dxa"/>
          </w:tcPr>
          <w:p w:rsidR="00A45E7E" w:rsidRDefault="00F51D2B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="00A45E7E" w:rsidRPr="00637E78">
              <w:rPr>
                <w:sz w:val="14"/>
                <w:szCs w:val="14"/>
              </w:rPr>
              <w:t xml:space="preserve"> </w:t>
            </w:r>
          </w:p>
          <w:p w:rsidR="00F51D2B" w:rsidRPr="00942EDF" w:rsidRDefault="00F51D2B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1866E5" w:rsidRPr="001A288A" w:rsidRDefault="00F51D2B" w:rsidP="00F51D2B">
            <w:pPr>
              <w:ind w:left="378" w:right="378"/>
              <w:jc w:val="center"/>
              <w:rPr>
                <w:sz w:val="16"/>
                <w:szCs w:val="16"/>
              </w:rPr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A45E7E" w:rsidRDefault="00A45E7E" w:rsidP="00F51D2B">
            <w:pPr>
              <w:ind w:left="378" w:right="378"/>
              <w:jc w:val="center"/>
              <w:rPr>
                <w:b/>
                <w:sz w:val="10"/>
                <w:szCs w:val="10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proofErr w:type="spellStart"/>
            <w:r w:rsidRPr="00942EDF">
              <w:rPr>
                <w:b/>
                <w:sz w:val="10"/>
                <w:szCs w:val="10"/>
              </w:rPr>
              <w:t>Autogroup</w:t>
            </w:r>
            <w:proofErr w:type="spellEnd"/>
            <w:r w:rsidRPr="00942EDF">
              <w:rPr>
                <w:b/>
                <w:sz w:val="10"/>
                <w:szCs w:val="10"/>
              </w:rPr>
              <w:t xml:space="preserve">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1866E5" w:rsidRDefault="00F51D2B" w:rsidP="00F51D2B">
            <w:pPr>
              <w:ind w:left="378" w:right="378"/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1866E5" w:rsidRDefault="00F51D2B" w:rsidP="00F51D2B">
            <w:pPr>
              <w:ind w:left="378" w:right="378"/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</w:tr>
      <w:tr w:rsidR="00312A83" w:rsidTr="002C1F7D">
        <w:trPr>
          <w:cantSplit/>
          <w:trHeight w:hRule="exact" w:val="2880"/>
        </w:trPr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</w:tr>
      <w:tr w:rsidR="00312A83" w:rsidTr="002C1F7D">
        <w:trPr>
          <w:cantSplit/>
          <w:trHeight w:hRule="exact" w:val="2880"/>
        </w:trPr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</w:tr>
      <w:tr w:rsidR="00312A83" w:rsidTr="002C1F7D">
        <w:trPr>
          <w:cantSplit/>
          <w:trHeight w:hRule="exact" w:val="2880"/>
        </w:trPr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F51D2B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</w:tr>
      <w:tr w:rsidR="00312A83" w:rsidTr="002C1F7D">
        <w:trPr>
          <w:cantSplit/>
          <w:trHeight w:hRule="exact" w:val="3015"/>
        </w:trPr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5E7E" w:rsidRDefault="00A45E7E" w:rsidP="00A45E7E">
            <w:pPr>
              <w:ind w:left="380" w:right="380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8940/8941 </w:t>
            </w:r>
            <w:r w:rsidRPr="00637E78">
              <w:rPr>
                <w:b/>
                <w:sz w:val="14"/>
                <w:szCs w:val="14"/>
              </w:rPr>
              <w:t>Fékfolyadék DOT</w:t>
            </w:r>
            <w:r>
              <w:rPr>
                <w:b/>
                <w:sz w:val="14"/>
                <w:szCs w:val="14"/>
              </w:rPr>
              <w:t>-</w:t>
            </w:r>
            <w:r w:rsidRPr="00637E78">
              <w:rPr>
                <w:b/>
                <w:sz w:val="14"/>
                <w:szCs w:val="14"/>
              </w:rPr>
              <w:t xml:space="preserve">4 </w:t>
            </w:r>
            <w:r w:rsidRPr="00637E78">
              <w:rPr>
                <w:sz w:val="14"/>
                <w:szCs w:val="14"/>
              </w:rPr>
              <w:t xml:space="preserve"> </w:t>
            </w:r>
          </w:p>
          <w:p w:rsidR="00A45E7E" w:rsidRPr="00942EDF" w:rsidRDefault="00A45E7E" w:rsidP="00A45E7E">
            <w:pPr>
              <w:ind w:left="380" w:right="380"/>
              <w:rPr>
                <w:i/>
                <w:sz w:val="10"/>
                <w:szCs w:val="10"/>
              </w:rPr>
            </w:pPr>
            <w:proofErr w:type="spellStart"/>
            <w:r w:rsidRPr="00637E78">
              <w:rPr>
                <w:sz w:val="14"/>
                <w:szCs w:val="14"/>
              </w:rPr>
              <w:t>Cikksz</w:t>
            </w:r>
            <w:proofErr w:type="spellEnd"/>
            <w:r w:rsidRPr="00637E78">
              <w:rPr>
                <w:sz w:val="14"/>
                <w:szCs w:val="14"/>
              </w:rPr>
              <w:t xml:space="preserve">: </w:t>
            </w:r>
            <w:r w:rsidRPr="00637E78">
              <w:rPr>
                <w:b/>
                <w:sz w:val="14"/>
                <w:szCs w:val="14"/>
              </w:rPr>
              <w:t>889405</w:t>
            </w:r>
            <w:r>
              <w:rPr>
                <w:b/>
                <w:sz w:val="14"/>
                <w:szCs w:val="14"/>
              </w:rPr>
              <w:t>/889412</w:t>
            </w:r>
          </w:p>
          <w:p w:rsidR="00F51D2B" w:rsidRPr="00942EDF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>Személy és haszongépjárművek hidraulikus fékrendszereiben alkalmazható hidraulikus folyadék. DOT 4 szabványú.</w:t>
            </w:r>
          </w:p>
          <w:p w:rsidR="00F51D2B" w:rsidRDefault="00F51D2B" w:rsidP="00F51D2B">
            <w:pPr>
              <w:ind w:left="378" w:right="378"/>
              <w:jc w:val="both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Használata:</w:t>
            </w:r>
            <w:r w:rsidRPr="00942EDF">
              <w:rPr>
                <w:i/>
                <w:sz w:val="10"/>
                <w:szCs w:val="10"/>
              </w:rPr>
              <w:t xml:space="preserve"> </w:t>
            </w:r>
            <w:r w:rsidRPr="00942EDF">
              <w:rPr>
                <w:sz w:val="10"/>
                <w:szCs w:val="10"/>
              </w:rPr>
              <w:t>Töltse fel a gépjármű fék hidraulika tartályát a megfelelő mennyiséggel. Ügyeljen a folyadékszintre.</w:t>
            </w:r>
          </w:p>
          <w:p w:rsidR="00F51D2B" w:rsidRPr="00637E78" w:rsidRDefault="00F51D2B" w:rsidP="00F51D2B">
            <w:pPr>
              <w:ind w:left="378" w:right="378"/>
              <w:jc w:val="both"/>
              <w:rPr>
                <w:sz w:val="12"/>
                <w:szCs w:val="12"/>
              </w:rPr>
            </w:pPr>
            <w:r>
              <w:rPr>
                <w:b/>
                <w:sz w:val="10"/>
                <w:szCs w:val="10"/>
              </w:rPr>
              <w:t>Tartalmaz:</w:t>
            </w:r>
            <w:r>
              <w:rPr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 xml:space="preserve">-éter, </w:t>
            </w:r>
            <w:proofErr w:type="spellStart"/>
            <w:r>
              <w:rPr>
                <w:sz w:val="10"/>
                <w:szCs w:val="10"/>
              </w:rPr>
              <w:t>poliglikolok</w:t>
            </w:r>
            <w:proofErr w:type="spellEnd"/>
            <w:r>
              <w:rPr>
                <w:sz w:val="10"/>
                <w:szCs w:val="10"/>
              </w:rPr>
              <w:t xml:space="preserve">, korróziógátló, </w:t>
            </w:r>
            <w:proofErr w:type="spellStart"/>
            <w:r>
              <w:rPr>
                <w:sz w:val="10"/>
                <w:szCs w:val="10"/>
              </w:rPr>
              <w:t>glikol</w:t>
            </w:r>
            <w:proofErr w:type="spellEnd"/>
            <w:r>
              <w:rPr>
                <w:sz w:val="10"/>
                <w:szCs w:val="10"/>
              </w:rPr>
              <w:t>-éter-borát</w:t>
            </w:r>
          </w:p>
          <w:p w:rsidR="00F51D2B" w:rsidRPr="00637E78" w:rsidRDefault="00F51D2B" w:rsidP="00F51D2B">
            <w:pPr>
              <w:ind w:left="378" w:right="378"/>
              <w:jc w:val="center"/>
              <w:rPr>
                <w:sz w:val="12"/>
                <w:szCs w:val="12"/>
              </w:rPr>
            </w:pPr>
            <w:r w:rsidRPr="00942EDF">
              <w:rPr>
                <w:noProof/>
                <w:sz w:val="12"/>
                <w:szCs w:val="12"/>
              </w:rPr>
              <w:drawing>
                <wp:inline distT="0" distB="0" distL="0" distR="0">
                  <wp:extent cx="436715" cy="432000"/>
                  <wp:effectExtent l="19050" t="0" r="1435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7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1D2B" w:rsidRPr="00942EDF" w:rsidRDefault="00F51D2B" w:rsidP="00F51D2B">
            <w:pPr>
              <w:ind w:right="378"/>
              <w:jc w:val="center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                Figyelem</w:t>
            </w:r>
          </w:p>
          <w:p w:rsidR="00F51D2B" w:rsidRPr="00942EDF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 xml:space="preserve">H319 Súlyos szemirritációt okoz. </w:t>
            </w:r>
          </w:p>
          <w:p w:rsidR="00F51D2B" w:rsidRDefault="00F51D2B" w:rsidP="00F51D2B">
            <w:pPr>
              <w:ind w:left="380" w:right="380"/>
              <w:rPr>
                <w:bCs/>
                <w:sz w:val="10"/>
                <w:szCs w:val="10"/>
              </w:rPr>
            </w:pPr>
            <w:r w:rsidRPr="00942EDF">
              <w:rPr>
                <w:bCs/>
                <w:sz w:val="10"/>
                <w:szCs w:val="10"/>
              </w:rPr>
              <w:t>P101 Orvosi tanácsadás esetén tartsa kéznél a termék edényét vagy címkéjét. P102 Gyermekektől elzárva tartandó. P280 Szemvédő használata kötelező. P337+P313 Ha a szemirritáció nem múlik el: Orvosi ellátást kell kérni.</w:t>
            </w:r>
          </w:p>
          <w:p w:rsidR="00F51D2B" w:rsidRPr="00637E78" w:rsidRDefault="00F51D2B" w:rsidP="00F51D2B">
            <w:pPr>
              <w:ind w:left="380" w:right="380"/>
              <w:rPr>
                <w:bCs/>
                <w:sz w:val="12"/>
                <w:szCs w:val="12"/>
              </w:rPr>
            </w:pPr>
            <w:bookmarkStart w:id="0" w:name="_GoBack"/>
            <w:bookmarkEnd w:id="0"/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b/>
                <w:sz w:val="10"/>
                <w:szCs w:val="10"/>
              </w:rPr>
              <w:t>Importőr:</w:t>
            </w:r>
            <w:r w:rsidRPr="00942EDF">
              <w:rPr>
                <w:sz w:val="10"/>
                <w:szCs w:val="10"/>
              </w:rPr>
              <w:t xml:space="preserve"> </w:t>
            </w:r>
            <w:r w:rsidRPr="00942EDF">
              <w:rPr>
                <w:b/>
                <w:sz w:val="10"/>
                <w:szCs w:val="10"/>
              </w:rPr>
              <w:t>Autogroup Hungary Kft.</w:t>
            </w:r>
          </w:p>
          <w:p w:rsidR="00F51D2B" w:rsidRPr="00942EDF" w:rsidRDefault="00F51D2B" w:rsidP="00F51D2B">
            <w:pPr>
              <w:ind w:left="378" w:right="378"/>
              <w:jc w:val="center"/>
              <w:rPr>
                <w:sz w:val="10"/>
                <w:szCs w:val="10"/>
              </w:rPr>
            </w:pPr>
            <w:r w:rsidRPr="00942EDF">
              <w:rPr>
                <w:sz w:val="10"/>
                <w:szCs w:val="10"/>
              </w:rPr>
              <w:t xml:space="preserve">1131 Budapest, </w:t>
            </w:r>
            <w:proofErr w:type="spellStart"/>
            <w:r w:rsidRPr="00942EDF">
              <w:rPr>
                <w:sz w:val="10"/>
                <w:szCs w:val="10"/>
              </w:rPr>
              <w:t>Reitter</w:t>
            </w:r>
            <w:proofErr w:type="spellEnd"/>
            <w:r w:rsidRPr="00942EDF">
              <w:rPr>
                <w:sz w:val="10"/>
                <w:szCs w:val="10"/>
              </w:rPr>
              <w:t xml:space="preserve"> Ferenc u. 164</w:t>
            </w:r>
          </w:p>
          <w:p w:rsidR="00312A83" w:rsidRDefault="00F51D2B" w:rsidP="00F51D2B">
            <w:pPr>
              <w:jc w:val="center"/>
            </w:pPr>
            <w:r w:rsidRPr="00942EDF"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03E9D"/>
    <w:rsid w:val="00017608"/>
    <w:rsid w:val="0006636F"/>
    <w:rsid w:val="00066B59"/>
    <w:rsid w:val="00090803"/>
    <w:rsid w:val="000E166D"/>
    <w:rsid w:val="00152B0C"/>
    <w:rsid w:val="00172A0A"/>
    <w:rsid w:val="001866E5"/>
    <w:rsid w:val="001A288A"/>
    <w:rsid w:val="00217CCE"/>
    <w:rsid w:val="00245B9C"/>
    <w:rsid w:val="002C1F7D"/>
    <w:rsid w:val="002C63E4"/>
    <w:rsid w:val="002F46AF"/>
    <w:rsid w:val="00312A83"/>
    <w:rsid w:val="0034067B"/>
    <w:rsid w:val="00342C18"/>
    <w:rsid w:val="00383104"/>
    <w:rsid w:val="003A2E0E"/>
    <w:rsid w:val="003C5C91"/>
    <w:rsid w:val="003D17B5"/>
    <w:rsid w:val="00440BD7"/>
    <w:rsid w:val="00440C29"/>
    <w:rsid w:val="0044168C"/>
    <w:rsid w:val="004754DF"/>
    <w:rsid w:val="004C7ED0"/>
    <w:rsid w:val="005779AA"/>
    <w:rsid w:val="00591A5A"/>
    <w:rsid w:val="005B24F8"/>
    <w:rsid w:val="005C30DC"/>
    <w:rsid w:val="005C3C78"/>
    <w:rsid w:val="005E2257"/>
    <w:rsid w:val="00637E78"/>
    <w:rsid w:val="00673115"/>
    <w:rsid w:val="00676ACE"/>
    <w:rsid w:val="0068545A"/>
    <w:rsid w:val="00685EB5"/>
    <w:rsid w:val="00710B3E"/>
    <w:rsid w:val="00732424"/>
    <w:rsid w:val="00775377"/>
    <w:rsid w:val="007902A5"/>
    <w:rsid w:val="007B7E81"/>
    <w:rsid w:val="007C0C61"/>
    <w:rsid w:val="008819E5"/>
    <w:rsid w:val="008B35C4"/>
    <w:rsid w:val="009014AB"/>
    <w:rsid w:val="00912BCF"/>
    <w:rsid w:val="00925B74"/>
    <w:rsid w:val="00942EDF"/>
    <w:rsid w:val="00963D1A"/>
    <w:rsid w:val="009961B3"/>
    <w:rsid w:val="009B199D"/>
    <w:rsid w:val="009C7716"/>
    <w:rsid w:val="00A0395C"/>
    <w:rsid w:val="00A45E7E"/>
    <w:rsid w:val="00A56B7E"/>
    <w:rsid w:val="00A71373"/>
    <w:rsid w:val="00A8281E"/>
    <w:rsid w:val="00A96D29"/>
    <w:rsid w:val="00AA0007"/>
    <w:rsid w:val="00B3183C"/>
    <w:rsid w:val="00B430B3"/>
    <w:rsid w:val="00BE2F57"/>
    <w:rsid w:val="00BF0B74"/>
    <w:rsid w:val="00BF36AB"/>
    <w:rsid w:val="00C0480A"/>
    <w:rsid w:val="00C0657F"/>
    <w:rsid w:val="00D87B80"/>
    <w:rsid w:val="00DE13D4"/>
    <w:rsid w:val="00E0571E"/>
    <w:rsid w:val="00E97FC8"/>
    <w:rsid w:val="00EF2A1D"/>
    <w:rsid w:val="00EF3F9E"/>
    <w:rsid w:val="00F51D2B"/>
    <w:rsid w:val="00F914A7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BD435"/>
  <w15:docId w15:val="{54D1E547-C509-4E2C-B26C-24EC45E6F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19E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3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1354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4</cp:revision>
  <cp:lastPrinted>2015-01-21T10:24:00Z</cp:lastPrinted>
  <dcterms:created xsi:type="dcterms:W3CDTF">2016-11-18T10:07:00Z</dcterms:created>
  <dcterms:modified xsi:type="dcterms:W3CDTF">2018-04-11T08:44:00Z</dcterms:modified>
</cp:coreProperties>
</file>